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46499" w14:textId="60897DAC" w:rsidR="00184185" w:rsidRPr="00670257" w:rsidRDefault="000E0F46" w:rsidP="002B451F">
      <w:pPr>
        <w:jc w:val="center"/>
        <w:rPr>
          <w:rFonts w:ascii="Arial" w:hAnsi="Arial" w:cs="Arial"/>
          <w:b/>
          <w:sz w:val="24"/>
          <w:szCs w:val="24"/>
        </w:rPr>
      </w:pPr>
      <w:r w:rsidRPr="00670257">
        <w:rPr>
          <w:rFonts w:ascii="Arial" w:hAnsi="Arial" w:cs="Arial"/>
          <w:b/>
          <w:sz w:val="24"/>
          <w:szCs w:val="24"/>
        </w:rPr>
        <w:t xml:space="preserve">Privacy Notice – </w:t>
      </w:r>
      <w:r w:rsidR="00523B1C" w:rsidRPr="00670257">
        <w:rPr>
          <w:rFonts w:ascii="Arial" w:hAnsi="Arial" w:cs="Arial"/>
          <w:b/>
          <w:sz w:val="24"/>
          <w:szCs w:val="24"/>
        </w:rPr>
        <w:t xml:space="preserve">Concession Contracts </w:t>
      </w:r>
    </w:p>
    <w:p w14:paraId="4914156D" w14:textId="77777777" w:rsidR="00523B1C" w:rsidRPr="00670257" w:rsidRDefault="00523B1C" w:rsidP="0035377F">
      <w:pPr>
        <w:jc w:val="both"/>
        <w:rPr>
          <w:rFonts w:ascii="Arial" w:hAnsi="Arial" w:cs="Arial"/>
          <w:b/>
          <w:sz w:val="24"/>
          <w:szCs w:val="24"/>
        </w:rPr>
      </w:pPr>
    </w:p>
    <w:p w14:paraId="2286DA41" w14:textId="77777777" w:rsidR="002B451F" w:rsidRPr="00670257" w:rsidRDefault="002B451F" w:rsidP="0035377F">
      <w:pPr>
        <w:jc w:val="both"/>
        <w:rPr>
          <w:rFonts w:ascii="Arial" w:hAnsi="Arial" w:cs="Arial"/>
          <w:b/>
          <w:sz w:val="24"/>
          <w:szCs w:val="24"/>
        </w:rPr>
      </w:pPr>
      <w:r w:rsidRPr="00670257">
        <w:rPr>
          <w:rFonts w:ascii="Arial" w:hAnsi="Arial" w:cs="Arial"/>
          <w:b/>
          <w:sz w:val="24"/>
          <w:szCs w:val="24"/>
        </w:rPr>
        <w:t>1. Why do we collect and keep</w:t>
      </w:r>
      <w:r w:rsidR="00A86390" w:rsidRPr="00670257">
        <w:rPr>
          <w:rFonts w:ascii="Arial" w:hAnsi="Arial" w:cs="Arial"/>
          <w:b/>
          <w:sz w:val="24"/>
          <w:szCs w:val="24"/>
        </w:rPr>
        <w:t xml:space="preserve"> your</w:t>
      </w:r>
      <w:r w:rsidRPr="00670257">
        <w:rPr>
          <w:rFonts w:ascii="Arial" w:hAnsi="Arial" w:cs="Arial"/>
          <w:b/>
          <w:sz w:val="24"/>
          <w:szCs w:val="24"/>
        </w:rPr>
        <w:t xml:space="preserve"> personal information?</w:t>
      </w:r>
    </w:p>
    <w:p w14:paraId="2A6FB96B" w14:textId="77777777" w:rsidR="002B451F" w:rsidRPr="00670257" w:rsidRDefault="002B451F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We collect and use your personal in</w:t>
      </w:r>
      <w:r w:rsidR="00A81647" w:rsidRPr="00670257">
        <w:rPr>
          <w:rFonts w:ascii="Arial" w:hAnsi="Arial" w:cs="Arial"/>
          <w:sz w:val="24"/>
          <w:szCs w:val="24"/>
        </w:rPr>
        <w:t xml:space="preserve">formation so that we can </w:t>
      </w:r>
      <w:r w:rsidR="00674C4E" w:rsidRPr="00670257">
        <w:rPr>
          <w:rFonts w:ascii="Arial" w:hAnsi="Arial" w:cs="Arial"/>
          <w:sz w:val="24"/>
          <w:szCs w:val="24"/>
        </w:rPr>
        <w:t xml:space="preserve">use it to consider your application to pursue a </w:t>
      </w:r>
      <w:r w:rsidR="00D87490" w:rsidRPr="00670257">
        <w:rPr>
          <w:rFonts w:ascii="Arial" w:hAnsi="Arial" w:cs="Arial"/>
          <w:sz w:val="24"/>
          <w:szCs w:val="24"/>
        </w:rPr>
        <w:t xml:space="preserve">trading </w:t>
      </w:r>
      <w:r w:rsidR="00674C4E" w:rsidRPr="00670257">
        <w:rPr>
          <w:rFonts w:ascii="Arial" w:hAnsi="Arial" w:cs="Arial"/>
          <w:sz w:val="24"/>
          <w:szCs w:val="24"/>
        </w:rPr>
        <w:t xml:space="preserve">concession at a particular site within Pembrokeshire.  </w:t>
      </w:r>
    </w:p>
    <w:p w14:paraId="1B29147E" w14:textId="77777777" w:rsidR="00A81647" w:rsidRPr="00670257" w:rsidRDefault="00E047A0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The </w:t>
      </w:r>
      <w:r w:rsidR="002B451F" w:rsidRPr="00670257">
        <w:rPr>
          <w:rFonts w:ascii="Arial" w:hAnsi="Arial" w:cs="Arial"/>
          <w:sz w:val="24"/>
          <w:szCs w:val="24"/>
        </w:rPr>
        <w:t xml:space="preserve">Processing </w:t>
      </w:r>
      <w:r w:rsidRPr="00670257">
        <w:rPr>
          <w:rFonts w:ascii="Arial" w:hAnsi="Arial" w:cs="Arial"/>
          <w:sz w:val="24"/>
          <w:szCs w:val="24"/>
        </w:rPr>
        <w:t xml:space="preserve">of your data </w:t>
      </w:r>
      <w:r w:rsidR="00A81647" w:rsidRPr="00670257">
        <w:rPr>
          <w:rFonts w:ascii="Arial" w:hAnsi="Arial" w:cs="Arial"/>
          <w:sz w:val="24"/>
          <w:szCs w:val="24"/>
        </w:rPr>
        <w:t>is:</w:t>
      </w:r>
    </w:p>
    <w:p w14:paraId="1203D85A" w14:textId="50E5CFFC" w:rsidR="00D76E29" w:rsidRPr="00670257" w:rsidRDefault="00D76E29" w:rsidP="00D76E29">
      <w:pPr>
        <w:numPr>
          <w:ilvl w:val="0"/>
          <w:numId w:val="2"/>
        </w:numPr>
        <w:spacing w:after="0" w:line="240" w:lineRule="auto"/>
        <w:ind w:left="714" w:hanging="357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67025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Because it is necessary for the performance of a contract to do so </w:t>
      </w:r>
    </w:p>
    <w:p w14:paraId="7DB1696F" w14:textId="77777777" w:rsidR="005708E4" w:rsidRPr="00670257" w:rsidRDefault="005708E4" w:rsidP="005708E4">
      <w:pPr>
        <w:pStyle w:val="ListParagraph"/>
        <w:spacing w:after="0" w:line="240" w:lineRule="auto"/>
        <w:ind w:left="714"/>
        <w:rPr>
          <w:rFonts w:ascii="Arial" w:hAnsi="Arial" w:cs="Arial"/>
          <w:color w:val="000000" w:themeColor="text1"/>
          <w:sz w:val="24"/>
          <w:szCs w:val="24"/>
        </w:rPr>
      </w:pPr>
    </w:p>
    <w:p w14:paraId="1A26B76B" w14:textId="77777777" w:rsidR="00FB08BD" w:rsidRPr="00670257" w:rsidRDefault="00523B1C" w:rsidP="00523B1C">
      <w:pPr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We do not process any</w:t>
      </w:r>
      <w:r w:rsidR="00FB08BD" w:rsidRPr="00670257">
        <w:rPr>
          <w:rFonts w:ascii="Arial" w:hAnsi="Arial" w:cs="Arial"/>
          <w:sz w:val="24"/>
          <w:szCs w:val="24"/>
        </w:rPr>
        <w:t xml:space="preserve"> ‘special category data’ </w:t>
      </w:r>
      <w:r w:rsidRPr="00670257">
        <w:rPr>
          <w:rFonts w:ascii="Arial" w:hAnsi="Arial" w:cs="Arial"/>
          <w:sz w:val="24"/>
          <w:szCs w:val="24"/>
        </w:rPr>
        <w:t>(</w:t>
      </w:r>
      <w:r w:rsidR="00FB08BD" w:rsidRPr="00670257">
        <w:rPr>
          <w:rFonts w:ascii="Arial" w:hAnsi="Arial" w:cs="Arial"/>
          <w:sz w:val="24"/>
          <w:szCs w:val="24"/>
        </w:rPr>
        <w:t xml:space="preserve">racial or ethnic origin, political opinions, religious or philosophical beliefs or trade union membership and the processing of genetic or biometric data, health and </w:t>
      </w:r>
      <w:r w:rsidRPr="00670257">
        <w:rPr>
          <w:rFonts w:ascii="Arial" w:hAnsi="Arial" w:cs="Arial"/>
          <w:sz w:val="24"/>
          <w:szCs w:val="24"/>
        </w:rPr>
        <w:t>sex life and sexual orientation).</w:t>
      </w:r>
    </w:p>
    <w:p w14:paraId="5A575385" w14:textId="77777777" w:rsidR="008A5B37" w:rsidRPr="00670257" w:rsidRDefault="008A5B37" w:rsidP="0035377F">
      <w:pPr>
        <w:pStyle w:val="ListParagraph"/>
        <w:spacing w:after="0" w:line="240" w:lineRule="auto"/>
        <w:ind w:left="71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2BF260" w14:textId="77777777" w:rsidR="002B451F" w:rsidRPr="00670257" w:rsidRDefault="002B451F" w:rsidP="0035377F">
      <w:pPr>
        <w:jc w:val="both"/>
        <w:rPr>
          <w:rFonts w:ascii="Arial" w:hAnsi="Arial" w:cs="Arial"/>
          <w:b/>
          <w:sz w:val="24"/>
          <w:szCs w:val="24"/>
        </w:rPr>
      </w:pPr>
      <w:r w:rsidRPr="00670257">
        <w:rPr>
          <w:rFonts w:ascii="Arial" w:hAnsi="Arial" w:cs="Arial"/>
          <w:b/>
          <w:sz w:val="24"/>
          <w:szCs w:val="24"/>
        </w:rPr>
        <w:t xml:space="preserve">2. How </w:t>
      </w:r>
      <w:r w:rsidR="00830CD7" w:rsidRPr="00670257">
        <w:rPr>
          <w:rFonts w:ascii="Arial" w:hAnsi="Arial" w:cs="Arial"/>
          <w:b/>
          <w:sz w:val="24"/>
          <w:szCs w:val="24"/>
        </w:rPr>
        <w:t>Information</w:t>
      </w:r>
      <w:r w:rsidRPr="00670257">
        <w:rPr>
          <w:rFonts w:ascii="Arial" w:hAnsi="Arial" w:cs="Arial"/>
          <w:b/>
          <w:sz w:val="24"/>
          <w:szCs w:val="24"/>
        </w:rPr>
        <w:t xml:space="preserve"> about you is used.</w:t>
      </w:r>
    </w:p>
    <w:p w14:paraId="27FE3DA5" w14:textId="2C8D16DF" w:rsidR="00377924" w:rsidRPr="00670257" w:rsidRDefault="00B62780" w:rsidP="00353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"/>
        </w:rPr>
      </w:pPr>
      <w:r w:rsidRPr="00670257">
        <w:rPr>
          <w:rFonts w:ascii="Arial" w:hAnsi="Arial" w:cs="Arial"/>
          <w:sz w:val="24"/>
          <w:szCs w:val="24"/>
        </w:rPr>
        <w:t xml:space="preserve">The information that you provide will be processed according to the </w:t>
      </w:r>
      <w:r w:rsidR="00BA6D0D" w:rsidRPr="00670257">
        <w:rPr>
          <w:rFonts w:ascii="Arial" w:hAnsi="Arial" w:cs="Arial"/>
          <w:sz w:val="24"/>
          <w:szCs w:val="24"/>
        </w:rPr>
        <w:t xml:space="preserve">General </w:t>
      </w:r>
      <w:r w:rsidRPr="00670257">
        <w:rPr>
          <w:rFonts w:ascii="Arial" w:hAnsi="Arial" w:cs="Arial"/>
          <w:sz w:val="24"/>
          <w:szCs w:val="24"/>
        </w:rPr>
        <w:t xml:space="preserve">Data Protection </w:t>
      </w:r>
      <w:r w:rsidR="006431F9" w:rsidRPr="00670257">
        <w:rPr>
          <w:rFonts w:ascii="Arial" w:hAnsi="Arial" w:cs="Arial"/>
          <w:sz w:val="24"/>
          <w:szCs w:val="24"/>
        </w:rPr>
        <w:t>Regulation 2016</w:t>
      </w:r>
      <w:r w:rsidR="00790AB3" w:rsidRPr="00670257">
        <w:rPr>
          <w:rFonts w:ascii="Arial" w:hAnsi="Arial" w:cs="Arial"/>
          <w:sz w:val="24"/>
          <w:szCs w:val="24"/>
        </w:rPr>
        <w:t xml:space="preserve"> and Data Protection Act 2018</w:t>
      </w:r>
      <w:r w:rsidRPr="00670257">
        <w:rPr>
          <w:rFonts w:ascii="Arial" w:hAnsi="Arial" w:cs="Arial"/>
          <w:sz w:val="24"/>
          <w:szCs w:val="24"/>
        </w:rPr>
        <w:t xml:space="preserve">, </w:t>
      </w:r>
      <w:hyperlink r:id="rId7" w:tgtFrame="_blank" w:tooltip="Read more: Statutory Instrument 2016 No. 273(Opens a new window)" w:history="1">
        <w:r w:rsidR="002A7205" w:rsidRPr="00670257">
          <w:rPr>
            <w:rFonts w:ascii="Arial" w:hAnsi="Arial" w:cs="Arial"/>
            <w:bCs/>
            <w:sz w:val="24"/>
            <w:szCs w:val="24"/>
          </w:rPr>
          <w:t>Statutory Instrument 2016 No. 273</w:t>
        </w:r>
      </w:hyperlink>
      <w:r w:rsidR="002A7205" w:rsidRPr="00670257">
        <w:rPr>
          <w:rFonts w:ascii="Arial" w:hAnsi="Arial" w:cs="Arial"/>
          <w:sz w:val="24"/>
          <w:szCs w:val="24"/>
        </w:rPr>
        <w:t xml:space="preserve">, the Concession Contracts Regulations 2016 </w:t>
      </w:r>
      <w:r w:rsidR="00674C4E" w:rsidRPr="00670257">
        <w:rPr>
          <w:rFonts w:ascii="Arial" w:hAnsi="Arial" w:cs="Arial"/>
          <w:sz w:val="24"/>
          <w:szCs w:val="24"/>
        </w:rPr>
        <w:t>and</w:t>
      </w:r>
      <w:r w:rsidR="00661D81" w:rsidRPr="00670257">
        <w:rPr>
          <w:rFonts w:ascii="Arial" w:hAnsi="Arial" w:cs="Arial"/>
          <w:sz w:val="24"/>
          <w:szCs w:val="24"/>
        </w:rPr>
        <w:t xml:space="preserve"> </w:t>
      </w:r>
      <w:r w:rsidR="000301EC" w:rsidRPr="00670257">
        <w:rPr>
          <w:rFonts w:ascii="Arial" w:hAnsi="Arial" w:cs="Arial"/>
          <w:sz w:val="24"/>
          <w:szCs w:val="24"/>
          <w:lang w:val="en"/>
        </w:rPr>
        <w:t>EU Directive 2014/23/EU on the Award of Concession Contracts</w:t>
      </w:r>
      <w:r w:rsidR="0074530B" w:rsidRPr="00670257">
        <w:rPr>
          <w:rFonts w:ascii="Arial" w:hAnsi="Arial" w:cs="Arial"/>
          <w:sz w:val="24"/>
          <w:szCs w:val="24"/>
          <w:lang w:val="en"/>
        </w:rPr>
        <w:t>.</w:t>
      </w:r>
      <w:r w:rsidR="000301EC" w:rsidRPr="00670257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4A9A01A" w14:textId="77777777" w:rsidR="00377924" w:rsidRPr="00670257" w:rsidRDefault="00377924" w:rsidP="00D00737">
      <w:pPr>
        <w:numPr>
          <w:ilvl w:val="0"/>
          <w:numId w:val="6"/>
        </w:numPr>
        <w:spacing w:before="100" w:beforeAutospacing="1" w:after="100" w:afterAutospacing="1" w:line="200" w:lineRule="atLeast"/>
        <w:ind w:left="714" w:hanging="357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</w:pPr>
      <w:r w:rsidRPr="0067025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  <w:t>The data is only shared with the persons who have been instructed to facilitate the contract.</w:t>
      </w:r>
    </w:p>
    <w:p w14:paraId="1A6FD339" w14:textId="5FB57F69" w:rsidR="00377924" w:rsidRPr="00670257" w:rsidRDefault="00377924" w:rsidP="00D00737">
      <w:pPr>
        <w:numPr>
          <w:ilvl w:val="0"/>
          <w:numId w:val="6"/>
        </w:numPr>
        <w:spacing w:before="100" w:beforeAutospacing="1" w:after="100" w:afterAutospacing="1" w:line="200" w:lineRule="atLeast"/>
        <w:ind w:left="714" w:hanging="357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</w:pPr>
      <w:r w:rsidRPr="0067025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  <w:t>To verify your identity and or business</w:t>
      </w:r>
      <w:r w:rsidR="003A53C0" w:rsidRPr="0067025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  <w:t xml:space="preserve"> which may include credit checks</w:t>
      </w:r>
      <w:r w:rsidRPr="0067025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  <w:t>.</w:t>
      </w:r>
    </w:p>
    <w:p w14:paraId="4F06FA03" w14:textId="77777777" w:rsidR="00453652" w:rsidRPr="00670257" w:rsidRDefault="00377924" w:rsidP="00D00737">
      <w:pPr>
        <w:numPr>
          <w:ilvl w:val="0"/>
          <w:numId w:val="6"/>
        </w:numPr>
        <w:spacing w:before="100" w:beforeAutospacing="1" w:after="100" w:afterAutospacing="1" w:line="200" w:lineRule="atLeast"/>
        <w:ind w:left="714" w:hanging="357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</w:pPr>
      <w:r w:rsidRPr="0067025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  <w:t>We do not sell personal information collected through this form or use your personal information for any other purposes than those stated above.</w:t>
      </w:r>
    </w:p>
    <w:p w14:paraId="59B229CB" w14:textId="52FA2E21" w:rsidR="00CE3195" w:rsidRPr="00670257" w:rsidRDefault="007E36C5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We will</w:t>
      </w:r>
      <w:r w:rsidR="00CE3195" w:rsidRPr="00670257">
        <w:rPr>
          <w:rFonts w:ascii="Arial" w:hAnsi="Arial" w:cs="Arial"/>
          <w:sz w:val="24"/>
          <w:szCs w:val="24"/>
        </w:rPr>
        <w:t xml:space="preserve"> make any disclosures required by law and we may also share this</w:t>
      </w:r>
      <w:r w:rsidR="00DB7021" w:rsidRPr="00670257">
        <w:rPr>
          <w:rFonts w:ascii="Arial" w:hAnsi="Arial" w:cs="Arial"/>
          <w:sz w:val="24"/>
          <w:szCs w:val="24"/>
        </w:rPr>
        <w:t xml:space="preserve"> information with other bodies responsible for detecting/preventing fraud</w:t>
      </w:r>
      <w:r w:rsidR="00790AB3" w:rsidRPr="00670257">
        <w:rPr>
          <w:rFonts w:ascii="Arial" w:hAnsi="Arial" w:cs="Arial"/>
          <w:sz w:val="24"/>
          <w:szCs w:val="24"/>
        </w:rPr>
        <w:t>/crime</w:t>
      </w:r>
      <w:r w:rsidR="00DB7021" w:rsidRPr="00670257">
        <w:rPr>
          <w:rFonts w:ascii="Arial" w:hAnsi="Arial" w:cs="Arial"/>
          <w:sz w:val="24"/>
          <w:szCs w:val="24"/>
        </w:rPr>
        <w:t xml:space="preserve"> or audi</w:t>
      </w:r>
      <w:r w:rsidRPr="00670257">
        <w:rPr>
          <w:rFonts w:ascii="Arial" w:hAnsi="Arial" w:cs="Arial"/>
          <w:sz w:val="24"/>
          <w:szCs w:val="24"/>
        </w:rPr>
        <w:t>tin</w:t>
      </w:r>
      <w:r w:rsidR="00C249AF" w:rsidRPr="00670257">
        <w:rPr>
          <w:rFonts w:ascii="Arial" w:hAnsi="Arial" w:cs="Arial"/>
          <w:sz w:val="24"/>
          <w:szCs w:val="24"/>
        </w:rPr>
        <w:t>g/administering public funds to</w:t>
      </w:r>
      <w:r w:rsidRPr="00670257">
        <w:rPr>
          <w:rFonts w:ascii="Arial" w:hAnsi="Arial" w:cs="Arial"/>
          <w:sz w:val="24"/>
          <w:szCs w:val="24"/>
        </w:rPr>
        <w:t xml:space="preserve"> ensure money is targeted and spent in the most app</w:t>
      </w:r>
      <w:r w:rsidR="00151BD9" w:rsidRPr="00670257">
        <w:rPr>
          <w:rFonts w:ascii="Arial" w:hAnsi="Arial" w:cs="Arial"/>
          <w:sz w:val="24"/>
          <w:szCs w:val="24"/>
        </w:rPr>
        <w:t>ropriate and cost effective way.</w:t>
      </w:r>
      <w:r w:rsidR="008A5B37" w:rsidRPr="00670257">
        <w:rPr>
          <w:rFonts w:ascii="Arial" w:hAnsi="Arial" w:cs="Arial"/>
          <w:sz w:val="24"/>
          <w:szCs w:val="24"/>
        </w:rPr>
        <w:t xml:space="preserve">  </w:t>
      </w:r>
      <w:r w:rsidRPr="00670257">
        <w:rPr>
          <w:rFonts w:ascii="Arial" w:hAnsi="Arial" w:cs="Arial"/>
          <w:sz w:val="24"/>
          <w:szCs w:val="24"/>
        </w:rPr>
        <w:t xml:space="preserve"> In order to achieve this, information may be shared with other internal departments</w:t>
      </w:r>
      <w:r w:rsidR="00C249AF" w:rsidRPr="00670257">
        <w:rPr>
          <w:rFonts w:ascii="Arial" w:hAnsi="Arial" w:cs="Arial"/>
          <w:sz w:val="24"/>
          <w:szCs w:val="24"/>
        </w:rPr>
        <w:t xml:space="preserve"> within Pembrokeshire County Council</w:t>
      </w:r>
      <w:r w:rsidR="00790AB3" w:rsidRPr="00670257">
        <w:rPr>
          <w:rFonts w:ascii="Arial" w:hAnsi="Arial" w:cs="Arial"/>
          <w:sz w:val="24"/>
          <w:szCs w:val="24"/>
        </w:rPr>
        <w:t xml:space="preserve"> </w:t>
      </w:r>
      <w:r w:rsidR="00151BD9" w:rsidRPr="00670257">
        <w:rPr>
          <w:rFonts w:ascii="Arial" w:hAnsi="Arial" w:cs="Arial"/>
          <w:sz w:val="24"/>
          <w:szCs w:val="24"/>
        </w:rPr>
        <w:t>and with The Auditor General for Wales.</w:t>
      </w:r>
    </w:p>
    <w:p w14:paraId="22FA2F62" w14:textId="77777777" w:rsidR="00453652" w:rsidRPr="00670257" w:rsidRDefault="007E36C5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We will not make any disclosures to third</w:t>
      </w:r>
      <w:r w:rsidR="00F90126" w:rsidRPr="00670257">
        <w:rPr>
          <w:rFonts w:ascii="Arial" w:hAnsi="Arial" w:cs="Arial"/>
          <w:sz w:val="24"/>
          <w:szCs w:val="24"/>
        </w:rPr>
        <w:t xml:space="preserve"> </w:t>
      </w:r>
      <w:r w:rsidR="000E0F46" w:rsidRPr="00670257">
        <w:rPr>
          <w:rFonts w:ascii="Arial" w:hAnsi="Arial" w:cs="Arial"/>
          <w:sz w:val="24"/>
          <w:szCs w:val="24"/>
        </w:rPr>
        <w:t>parties for marketing.</w:t>
      </w:r>
    </w:p>
    <w:p w14:paraId="72F885E2" w14:textId="77777777" w:rsidR="00D00737" w:rsidRPr="00670257" w:rsidRDefault="00453652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Y</w:t>
      </w:r>
      <w:r w:rsidR="007E36C5" w:rsidRPr="00670257">
        <w:rPr>
          <w:rFonts w:ascii="Arial" w:hAnsi="Arial" w:cs="Arial"/>
          <w:sz w:val="24"/>
          <w:szCs w:val="24"/>
        </w:rPr>
        <w:t>our data will be secure and confidential at all times</w:t>
      </w:r>
      <w:r w:rsidRPr="00670257">
        <w:rPr>
          <w:rFonts w:ascii="Arial" w:hAnsi="Arial" w:cs="Arial"/>
          <w:sz w:val="24"/>
          <w:szCs w:val="24"/>
        </w:rPr>
        <w:t xml:space="preserve"> and we will </w:t>
      </w:r>
      <w:r w:rsidR="00C249AF" w:rsidRPr="00670257">
        <w:rPr>
          <w:rFonts w:ascii="Arial" w:hAnsi="Arial" w:cs="Arial"/>
          <w:sz w:val="24"/>
          <w:szCs w:val="24"/>
        </w:rPr>
        <w:t xml:space="preserve">only </w:t>
      </w:r>
      <w:r w:rsidRPr="00670257">
        <w:rPr>
          <w:rFonts w:ascii="Arial" w:hAnsi="Arial" w:cs="Arial"/>
          <w:sz w:val="24"/>
          <w:szCs w:val="24"/>
        </w:rPr>
        <w:t xml:space="preserve">collect the personal information that is required to </w:t>
      </w:r>
      <w:r w:rsidR="00F42B13" w:rsidRPr="00670257">
        <w:rPr>
          <w:rFonts w:ascii="Arial" w:hAnsi="Arial" w:cs="Arial"/>
          <w:sz w:val="24"/>
          <w:szCs w:val="24"/>
        </w:rPr>
        <w:t xml:space="preserve">provide you with our service. </w:t>
      </w:r>
    </w:p>
    <w:p w14:paraId="27E565F8" w14:textId="77777777" w:rsidR="004C5C64" w:rsidRDefault="004C5C64" w:rsidP="0035377F">
      <w:pPr>
        <w:jc w:val="both"/>
        <w:rPr>
          <w:rFonts w:ascii="Arial" w:hAnsi="Arial" w:cs="Arial"/>
          <w:b/>
          <w:sz w:val="24"/>
          <w:szCs w:val="24"/>
        </w:rPr>
      </w:pPr>
    </w:p>
    <w:p w14:paraId="6B0B4D94" w14:textId="46C5A8B1" w:rsidR="007E36C5" w:rsidRPr="00670257" w:rsidRDefault="004D1F61" w:rsidP="0035377F">
      <w:pPr>
        <w:jc w:val="both"/>
        <w:rPr>
          <w:rFonts w:ascii="Arial" w:hAnsi="Arial" w:cs="Arial"/>
          <w:b/>
          <w:sz w:val="24"/>
          <w:szCs w:val="24"/>
        </w:rPr>
      </w:pPr>
      <w:r w:rsidRPr="00670257">
        <w:rPr>
          <w:rFonts w:ascii="Arial" w:hAnsi="Arial" w:cs="Arial"/>
          <w:b/>
          <w:sz w:val="24"/>
          <w:szCs w:val="24"/>
        </w:rPr>
        <w:t>3. How long do we keep hold of your information?</w:t>
      </w:r>
    </w:p>
    <w:p w14:paraId="35AB012F" w14:textId="155E7CC5" w:rsidR="00C023E7" w:rsidRPr="00670257" w:rsidRDefault="004D1F61" w:rsidP="00566C90">
      <w:pPr>
        <w:pStyle w:val="Default"/>
        <w:jc w:val="both"/>
      </w:pPr>
      <w:r w:rsidRPr="00670257">
        <w:t xml:space="preserve">We will retain the information provided to us </w:t>
      </w:r>
      <w:r w:rsidR="00707856" w:rsidRPr="00670257">
        <w:t xml:space="preserve">for </w:t>
      </w:r>
      <w:r w:rsidR="003A53C0" w:rsidRPr="00670257">
        <w:t>all</w:t>
      </w:r>
      <w:r w:rsidR="00707856" w:rsidRPr="00670257">
        <w:t xml:space="preserve"> contracts for the duration of the contract awarded and </w:t>
      </w:r>
      <w:r w:rsidR="00566C90" w:rsidRPr="00670257">
        <w:t xml:space="preserve">for a </w:t>
      </w:r>
      <w:r w:rsidR="003A53C0" w:rsidRPr="00670257">
        <w:t xml:space="preserve">period of </w:t>
      </w:r>
      <w:r w:rsidR="00566C90" w:rsidRPr="00670257">
        <w:t xml:space="preserve">six complete financial years </w:t>
      </w:r>
      <w:r w:rsidR="00707856" w:rsidRPr="00670257">
        <w:t xml:space="preserve">following the termination of the contract.  </w:t>
      </w:r>
      <w:r w:rsidR="00C023E7" w:rsidRPr="00670257">
        <w:t xml:space="preserve">Your information will be securely disposed of once it is no longer required. </w:t>
      </w:r>
    </w:p>
    <w:p w14:paraId="40F4250F" w14:textId="77777777" w:rsidR="00C023E7" w:rsidRPr="00670257" w:rsidRDefault="00C023E7" w:rsidP="00C023E7">
      <w:pPr>
        <w:pStyle w:val="Default"/>
      </w:pPr>
    </w:p>
    <w:p w14:paraId="0606ADC7" w14:textId="061FB924" w:rsidR="00D00737" w:rsidRDefault="00C023E7" w:rsidP="00566C90">
      <w:pPr>
        <w:pStyle w:val="Default"/>
        <w:jc w:val="both"/>
      </w:pPr>
      <w:r w:rsidRPr="00670257">
        <w:t xml:space="preserve"> </w:t>
      </w:r>
    </w:p>
    <w:p w14:paraId="0A0E47DD" w14:textId="536405F9" w:rsidR="004C5C64" w:rsidRDefault="004C5C64" w:rsidP="00566C90">
      <w:pPr>
        <w:pStyle w:val="Default"/>
        <w:jc w:val="both"/>
      </w:pPr>
    </w:p>
    <w:p w14:paraId="3F4601F7" w14:textId="7C9C0C9B" w:rsidR="004C5C64" w:rsidRDefault="004C5C64" w:rsidP="00566C90">
      <w:pPr>
        <w:pStyle w:val="Default"/>
        <w:jc w:val="both"/>
      </w:pPr>
    </w:p>
    <w:p w14:paraId="099C8B80" w14:textId="469C30C1" w:rsidR="004C5C64" w:rsidRDefault="004C5C64" w:rsidP="00566C90">
      <w:pPr>
        <w:pStyle w:val="Default"/>
        <w:jc w:val="both"/>
      </w:pPr>
    </w:p>
    <w:p w14:paraId="710743A9" w14:textId="77777777" w:rsidR="004C5C64" w:rsidRPr="00670257" w:rsidRDefault="004C5C64" w:rsidP="00566C90">
      <w:pPr>
        <w:pStyle w:val="Default"/>
        <w:jc w:val="both"/>
        <w:rPr>
          <w:b/>
        </w:rPr>
      </w:pPr>
    </w:p>
    <w:p w14:paraId="49456AFB" w14:textId="3FB61E73" w:rsidR="004D1F61" w:rsidRPr="00670257" w:rsidRDefault="004D1F61" w:rsidP="0035377F">
      <w:pPr>
        <w:jc w:val="both"/>
        <w:rPr>
          <w:rFonts w:ascii="Arial" w:hAnsi="Arial" w:cs="Arial"/>
          <w:b/>
          <w:sz w:val="24"/>
          <w:szCs w:val="24"/>
        </w:rPr>
      </w:pPr>
      <w:r w:rsidRPr="00670257">
        <w:rPr>
          <w:rFonts w:ascii="Arial" w:hAnsi="Arial" w:cs="Arial"/>
          <w:b/>
          <w:sz w:val="24"/>
          <w:szCs w:val="24"/>
        </w:rPr>
        <w:lastRenderedPageBreak/>
        <w:t>4. Access to my personal information?</w:t>
      </w:r>
    </w:p>
    <w:p w14:paraId="07260829" w14:textId="77777777" w:rsidR="00A86390" w:rsidRPr="00670257" w:rsidRDefault="004D1F61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You can find out if we hold any personal information by making a subject access request under </w:t>
      </w:r>
      <w:r w:rsidR="006431F9" w:rsidRPr="00670257">
        <w:rPr>
          <w:rFonts w:ascii="Arial" w:hAnsi="Arial" w:cs="Arial"/>
          <w:sz w:val="24"/>
          <w:szCs w:val="24"/>
        </w:rPr>
        <w:t>the General Data Protection Regulation 2016</w:t>
      </w:r>
      <w:r w:rsidR="00790AB3" w:rsidRPr="00670257">
        <w:rPr>
          <w:rFonts w:ascii="Arial" w:hAnsi="Arial" w:cs="Arial"/>
          <w:sz w:val="24"/>
          <w:szCs w:val="24"/>
        </w:rPr>
        <w:t xml:space="preserve"> and Data Protection Act 2018. T</w:t>
      </w:r>
      <w:r w:rsidRPr="00670257">
        <w:rPr>
          <w:rFonts w:ascii="Arial" w:hAnsi="Arial" w:cs="Arial"/>
          <w:sz w:val="24"/>
          <w:szCs w:val="24"/>
        </w:rPr>
        <w:t xml:space="preserve">o make a request for any personal information we may hold you need to </w:t>
      </w:r>
      <w:r w:rsidR="00790AB3" w:rsidRPr="00670257">
        <w:rPr>
          <w:rFonts w:ascii="Arial" w:hAnsi="Arial" w:cs="Arial"/>
          <w:sz w:val="24"/>
          <w:szCs w:val="24"/>
        </w:rPr>
        <w:t>contact</w:t>
      </w:r>
      <w:r w:rsidR="00A86390" w:rsidRPr="00670257">
        <w:rPr>
          <w:rFonts w:ascii="Arial" w:hAnsi="Arial" w:cs="Arial"/>
          <w:sz w:val="24"/>
          <w:szCs w:val="24"/>
        </w:rPr>
        <w:t xml:space="preserve">: </w:t>
      </w:r>
    </w:p>
    <w:p w14:paraId="5913D2BA" w14:textId="1886CD9E" w:rsidR="00A86390" w:rsidRPr="00670257" w:rsidRDefault="00A86390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Access to Records Team</w:t>
      </w:r>
    </w:p>
    <w:p w14:paraId="68880E7F" w14:textId="77777777" w:rsidR="004D1F61" w:rsidRPr="00670257" w:rsidRDefault="004D1F61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Pembr</w:t>
      </w:r>
      <w:r w:rsidR="00AF1E09" w:rsidRPr="00670257">
        <w:rPr>
          <w:rFonts w:ascii="Arial" w:hAnsi="Arial" w:cs="Arial"/>
          <w:sz w:val="24"/>
          <w:szCs w:val="24"/>
        </w:rPr>
        <w:t>o</w:t>
      </w:r>
      <w:r w:rsidRPr="00670257">
        <w:rPr>
          <w:rFonts w:ascii="Arial" w:hAnsi="Arial" w:cs="Arial"/>
          <w:sz w:val="24"/>
          <w:szCs w:val="24"/>
        </w:rPr>
        <w:t>keshire County Council</w:t>
      </w:r>
    </w:p>
    <w:p w14:paraId="46A111AD" w14:textId="77777777" w:rsidR="004D1F61" w:rsidRPr="00670257" w:rsidRDefault="004D1F61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County Hall</w:t>
      </w:r>
    </w:p>
    <w:p w14:paraId="2C2FF723" w14:textId="77777777" w:rsidR="004D1F61" w:rsidRPr="00670257" w:rsidRDefault="004D1F61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Haverfordwest</w:t>
      </w:r>
    </w:p>
    <w:p w14:paraId="4728B2A9" w14:textId="77777777" w:rsidR="00C249AF" w:rsidRPr="00670257" w:rsidRDefault="004D1F61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SA61 1TP</w:t>
      </w:r>
    </w:p>
    <w:p w14:paraId="5B44E75D" w14:textId="6D35294B" w:rsidR="00501842" w:rsidRPr="004C5C64" w:rsidRDefault="00975420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8" w:history="1">
        <w:r w:rsidR="00790AB3" w:rsidRPr="00670257">
          <w:rPr>
            <w:rStyle w:val="Hyperlink"/>
            <w:rFonts w:ascii="Arial" w:hAnsi="Arial" w:cs="Arial"/>
            <w:sz w:val="24"/>
            <w:szCs w:val="24"/>
          </w:rPr>
          <w:t>accesstorecords@pembrokeshire.gov.uk</w:t>
        </w:r>
      </w:hyperlink>
      <w:r w:rsidR="004C5C64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4C5C64" w:rsidRPr="004C5C64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4C5C64" w:rsidRPr="004C5C64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4C5C64" w:rsidRPr="004C5C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Tel</w:t>
      </w:r>
      <w:r w:rsidR="004C5C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ephone</w:t>
      </w:r>
      <w:r w:rsidR="004C5C64" w:rsidRPr="004C5C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r w:rsidR="00790AB3" w:rsidRPr="004C5C64">
        <w:rPr>
          <w:rFonts w:ascii="Arial" w:hAnsi="Arial" w:cs="Arial"/>
          <w:sz w:val="24"/>
          <w:szCs w:val="24"/>
        </w:rPr>
        <w:t xml:space="preserve"> 01437 775798</w:t>
      </w:r>
    </w:p>
    <w:p w14:paraId="7D6CC481" w14:textId="77777777" w:rsidR="00D370A6" w:rsidRPr="00670257" w:rsidRDefault="00D370A6" w:rsidP="003537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BB9461" w14:textId="77777777" w:rsidR="004D1F61" w:rsidRPr="00670257" w:rsidRDefault="006F575E" w:rsidP="0035377F">
      <w:pPr>
        <w:jc w:val="both"/>
        <w:rPr>
          <w:rFonts w:ascii="Arial" w:hAnsi="Arial" w:cs="Arial"/>
          <w:b/>
          <w:sz w:val="24"/>
          <w:szCs w:val="24"/>
        </w:rPr>
      </w:pPr>
      <w:r w:rsidRPr="00670257">
        <w:rPr>
          <w:rFonts w:ascii="Arial" w:hAnsi="Arial" w:cs="Arial"/>
          <w:b/>
          <w:sz w:val="24"/>
          <w:szCs w:val="24"/>
        </w:rPr>
        <w:t>5. Your Rights.</w:t>
      </w:r>
    </w:p>
    <w:p w14:paraId="47382F78" w14:textId="77777777" w:rsidR="006F575E" w:rsidRPr="00670257" w:rsidRDefault="006F575E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Under the Gen</w:t>
      </w:r>
      <w:r w:rsidR="006431F9" w:rsidRPr="00670257">
        <w:rPr>
          <w:rFonts w:ascii="Arial" w:hAnsi="Arial" w:cs="Arial"/>
          <w:sz w:val="24"/>
          <w:szCs w:val="24"/>
        </w:rPr>
        <w:t>eral Data Protection Regulation 2016</w:t>
      </w:r>
      <w:r w:rsidR="00790AB3" w:rsidRPr="00670257">
        <w:rPr>
          <w:rFonts w:ascii="Arial" w:hAnsi="Arial" w:cs="Arial"/>
          <w:sz w:val="24"/>
          <w:szCs w:val="24"/>
        </w:rPr>
        <w:t xml:space="preserve"> and Data Protection Act 2018</w:t>
      </w:r>
      <w:r w:rsidRPr="00670257">
        <w:rPr>
          <w:rFonts w:ascii="Arial" w:hAnsi="Arial" w:cs="Arial"/>
          <w:sz w:val="24"/>
          <w:szCs w:val="24"/>
        </w:rPr>
        <w:t>, you have rights as an individual which you can exercise in relation to th</w:t>
      </w:r>
      <w:r w:rsidR="00D35707" w:rsidRPr="00670257">
        <w:rPr>
          <w:rFonts w:ascii="Arial" w:hAnsi="Arial" w:cs="Arial"/>
          <w:sz w:val="24"/>
          <w:szCs w:val="24"/>
        </w:rPr>
        <w:t>e information we hold about you, not all rights will apply it will depend on the legal basis for processing your data.</w:t>
      </w:r>
    </w:p>
    <w:p w14:paraId="5181ED74" w14:textId="77777777" w:rsidR="008D0AE6" w:rsidRPr="00670257" w:rsidRDefault="008D0AE6" w:rsidP="003537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The right to be </w:t>
      </w:r>
      <w:r w:rsidRPr="00670257">
        <w:rPr>
          <w:rFonts w:ascii="Arial" w:hAnsi="Arial" w:cs="Arial"/>
          <w:b/>
          <w:color w:val="000000" w:themeColor="text1"/>
          <w:sz w:val="24"/>
          <w:szCs w:val="24"/>
        </w:rPr>
        <w:t>Informed</w:t>
      </w:r>
      <w:r w:rsidRPr="00670257">
        <w:rPr>
          <w:rFonts w:ascii="Arial" w:hAnsi="Arial" w:cs="Arial"/>
          <w:sz w:val="24"/>
          <w:szCs w:val="24"/>
        </w:rPr>
        <w:t xml:space="preserve"> – </w:t>
      </w:r>
      <w:r w:rsidRPr="00670257">
        <w:rPr>
          <w:rFonts w:ascii="Arial" w:hAnsi="Arial" w:cs="Arial"/>
          <w:color w:val="000000"/>
          <w:sz w:val="24"/>
          <w:szCs w:val="24"/>
          <w:lang w:val="en"/>
        </w:rPr>
        <w:t>Individuals have the right to be informed about the collection and use of their personal data. This is a key transparency requirement under the GDPR</w:t>
      </w:r>
      <w:r w:rsidR="00D35707" w:rsidRPr="00670257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D00737" w:rsidRPr="00670257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14:paraId="007F5356" w14:textId="77777777" w:rsidR="006F575E" w:rsidRPr="00670257" w:rsidRDefault="006F575E" w:rsidP="003537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The right of </w:t>
      </w:r>
      <w:r w:rsidR="008D0AE6" w:rsidRPr="00670257">
        <w:rPr>
          <w:rFonts w:ascii="Arial" w:hAnsi="Arial" w:cs="Arial"/>
          <w:b/>
          <w:sz w:val="24"/>
          <w:szCs w:val="24"/>
        </w:rPr>
        <w:t>A</w:t>
      </w:r>
      <w:r w:rsidRPr="00670257">
        <w:rPr>
          <w:rFonts w:ascii="Arial" w:hAnsi="Arial" w:cs="Arial"/>
          <w:b/>
          <w:sz w:val="24"/>
          <w:szCs w:val="24"/>
        </w:rPr>
        <w:t>ccess</w:t>
      </w:r>
      <w:r w:rsidRPr="00670257">
        <w:rPr>
          <w:rFonts w:ascii="Arial" w:hAnsi="Arial" w:cs="Arial"/>
          <w:sz w:val="24"/>
          <w:szCs w:val="24"/>
        </w:rPr>
        <w:t xml:space="preserve"> – you are entitled to requ</w:t>
      </w:r>
      <w:r w:rsidR="00C249AF" w:rsidRPr="00670257">
        <w:rPr>
          <w:rFonts w:ascii="Arial" w:hAnsi="Arial" w:cs="Arial"/>
          <w:sz w:val="24"/>
          <w:szCs w:val="24"/>
        </w:rPr>
        <w:t>est access to and a copy of,</w:t>
      </w:r>
      <w:r w:rsidRPr="00670257">
        <w:rPr>
          <w:rFonts w:ascii="Arial" w:hAnsi="Arial" w:cs="Arial"/>
          <w:sz w:val="24"/>
          <w:szCs w:val="24"/>
        </w:rPr>
        <w:t xml:space="preserve"> information we hold about you</w:t>
      </w:r>
      <w:r w:rsidR="00D00737" w:rsidRPr="00670257">
        <w:rPr>
          <w:rFonts w:ascii="Arial" w:hAnsi="Arial" w:cs="Arial"/>
          <w:sz w:val="24"/>
          <w:szCs w:val="24"/>
        </w:rPr>
        <w:t>.</w:t>
      </w:r>
    </w:p>
    <w:p w14:paraId="2FACB5B4" w14:textId="77777777" w:rsidR="006F575E" w:rsidRPr="00670257" w:rsidRDefault="006F575E" w:rsidP="003537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The right to </w:t>
      </w:r>
      <w:r w:rsidR="008D0AE6" w:rsidRPr="00670257">
        <w:rPr>
          <w:rFonts w:ascii="Arial" w:hAnsi="Arial" w:cs="Arial"/>
          <w:b/>
          <w:sz w:val="24"/>
          <w:szCs w:val="24"/>
        </w:rPr>
        <w:t>R</w:t>
      </w:r>
      <w:r w:rsidRPr="00670257">
        <w:rPr>
          <w:rFonts w:ascii="Arial" w:hAnsi="Arial" w:cs="Arial"/>
          <w:b/>
          <w:sz w:val="24"/>
          <w:szCs w:val="24"/>
        </w:rPr>
        <w:t>ectification</w:t>
      </w:r>
      <w:r w:rsidRPr="00670257">
        <w:rPr>
          <w:rFonts w:ascii="Arial" w:hAnsi="Arial" w:cs="Arial"/>
          <w:sz w:val="24"/>
          <w:szCs w:val="24"/>
        </w:rPr>
        <w:t xml:space="preserve"> – you have the right to ask to have your information corrected.</w:t>
      </w:r>
    </w:p>
    <w:p w14:paraId="0FC37B5C" w14:textId="77777777" w:rsidR="006F575E" w:rsidRPr="00670257" w:rsidRDefault="006F575E" w:rsidP="003537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The right to </w:t>
      </w:r>
      <w:r w:rsidR="008D0AE6" w:rsidRPr="00670257">
        <w:rPr>
          <w:rFonts w:ascii="Arial" w:hAnsi="Arial" w:cs="Arial"/>
          <w:b/>
          <w:sz w:val="24"/>
          <w:szCs w:val="24"/>
        </w:rPr>
        <w:t>R</w:t>
      </w:r>
      <w:r w:rsidRPr="00670257">
        <w:rPr>
          <w:rFonts w:ascii="Arial" w:hAnsi="Arial" w:cs="Arial"/>
          <w:b/>
          <w:sz w:val="24"/>
          <w:szCs w:val="24"/>
        </w:rPr>
        <w:t xml:space="preserve">estrict </w:t>
      </w:r>
      <w:r w:rsidRPr="00670257">
        <w:rPr>
          <w:rFonts w:ascii="Arial" w:hAnsi="Arial" w:cs="Arial"/>
          <w:sz w:val="24"/>
          <w:szCs w:val="24"/>
        </w:rPr>
        <w:t>processing may apply – you may request that we st</w:t>
      </w:r>
      <w:r w:rsidR="00C249AF" w:rsidRPr="00670257">
        <w:rPr>
          <w:rFonts w:ascii="Arial" w:hAnsi="Arial" w:cs="Arial"/>
          <w:sz w:val="24"/>
          <w:szCs w:val="24"/>
        </w:rPr>
        <w:t>op processing your personal data however, t</w:t>
      </w:r>
      <w:r w:rsidRPr="00670257">
        <w:rPr>
          <w:rFonts w:ascii="Arial" w:hAnsi="Arial" w:cs="Arial"/>
          <w:sz w:val="24"/>
          <w:szCs w:val="24"/>
        </w:rPr>
        <w:t xml:space="preserve">his may delay or prevent us delivering a service to you.  We will seek to comply with your request but may be required to hold or process information </w:t>
      </w:r>
      <w:r w:rsidR="00790AB3" w:rsidRPr="00670257">
        <w:rPr>
          <w:rFonts w:ascii="Arial" w:hAnsi="Arial" w:cs="Arial"/>
          <w:sz w:val="24"/>
          <w:szCs w:val="24"/>
        </w:rPr>
        <w:t>to comply with our legal duties</w:t>
      </w:r>
      <w:r w:rsidR="00377924" w:rsidRPr="00670257">
        <w:rPr>
          <w:rFonts w:ascii="Arial" w:hAnsi="Arial" w:cs="Arial"/>
          <w:sz w:val="24"/>
          <w:szCs w:val="24"/>
        </w:rPr>
        <w:t>.</w:t>
      </w:r>
    </w:p>
    <w:p w14:paraId="5960238B" w14:textId="77777777" w:rsidR="006F575E" w:rsidRPr="00670257" w:rsidRDefault="006F575E" w:rsidP="003537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The right to </w:t>
      </w:r>
      <w:r w:rsidR="008D0AE6" w:rsidRPr="00670257">
        <w:rPr>
          <w:rFonts w:ascii="Arial" w:hAnsi="Arial" w:cs="Arial"/>
          <w:b/>
          <w:sz w:val="24"/>
          <w:szCs w:val="24"/>
        </w:rPr>
        <w:t>O</w:t>
      </w:r>
      <w:r w:rsidRPr="00670257">
        <w:rPr>
          <w:rFonts w:ascii="Arial" w:hAnsi="Arial" w:cs="Arial"/>
          <w:b/>
          <w:sz w:val="24"/>
          <w:szCs w:val="24"/>
        </w:rPr>
        <w:t xml:space="preserve">bject </w:t>
      </w:r>
      <w:r w:rsidRPr="00670257">
        <w:rPr>
          <w:rFonts w:ascii="Arial" w:hAnsi="Arial" w:cs="Arial"/>
          <w:sz w:val="24"/>
          <w:szCs w:val="24"/>
        </w:rPr>
        <w:t xml:space="preserve">– this is not an absolute right and will depend on the </w:t>
      </w:r>
      <w:r w:rsidR="00C249AF" w:rsidRPr="00670257">
        <w:rPr>
          <w:rFonts w:ascii="Arial" w:hAnsi="Arial" w:cs="Arial"/>
          <w:sz w:val="24"/>
          <w:szCs w:val="24"/>
        </w:rPr>
        <w:t>reason for processing your personal information.</w:t>
      </w:r>
    </w:p>
    <w:p w14:paraId="64DC01ED" w14:textId="77777777" w:rsidR="000F381C" w:rsidRDefault="00790AB3" w:rsidP="00E73C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F381C">
        <w:rPr>
          <w:rFonts w:ascii="Arial" w:hAnsi="Arial" w:cs="Arial"/>
          <w:sz w:val="24"/>
          <w:szCs w:val="24"/>
        </w:rPr>
        <w:t xml:space="preserve">The right to </w:t>
      </w:r>
      <w:r w:rsidRPr="000F381C">
        <w:rPr>
          <w:rFonts w:ascii="Arial" w:hAnsi="Arial" w:cs="Arial"/>
          <w:b/>
          <w:sz w:val="24"/>
          <w:szCs w:val="24"/>
        </w:rPr>
        <w:t xml:space="preserve">not be subject to automated decision-making and profiling </w:t>
      </w:r>
      <w:bookmarkStart w:id="0" w:name="_GoBack"/>
      <w:bookmarkEnd w:id="0"/>
    </w:p>
    <w:p w14:paraId="1FF725E4" w14:textId="77777777" w:rsidR="000F381C" w:rsidRDefault="000F381C" w:rsidP="000F381C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14:paraId="39AEB3B0" w14:textId="6905D632" w:rsidR="002F7754" w:rsidRPr="000F381C" w:rsidRDefault="002F7754" w:rsidP="000F381C">
      <w:pPr>
        <w:jc w:val="both"/>
        <w:rPr>
          <w:rFonts w:ascii="Arial" w:hAnsi="Arial" w:cs="Arial"/>
          <w:b/>
          <w:sz w:val="24"/>
          <w:szCs w:val="24"/>
        </w:rPr>
      </w:pPr>
      <w:r w:rsidRPr="000F381C">
        <w:rPr>
          <w:rFonts w:ascii="Arial" w:hAnsi="Arial" w:cs="Arial"/>
          <w:b/>
          <w:sz w:val="24"/>
          <w:szCs w:val="24"/>
        </w:rPr>
        <w:t>6. Complaints or Queries</w:t>
      </w:r>
      <w:r w:rsidR="00E632D9" w:rsidRPr="000F381C">
        <w:rPr>
          <w:rFonts w:ascii="Arial" w:hAnsi="Arial" w:cs="Arial"/>
          <w:b/>
          <w:sz w:val="24"/>
          <w:szCs w:val="24"/>
        </w:rPr>
        <w:t>.</w:t>
      </w:r>
    </w:p>
    <w:p w14:paraId="7E30486A" w14:textId="77777777" w:rsidR="00C249AF" w:rsidRPr="00670257" w:rsidRDefault="002F7754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Pembrokeshire County Council endeavours to meet the highest standards when collecting and using personal information.  For this reason, we take any complaints we receive about this seriously.  We encourage p</w:t>
      </w:r>
      <w:r w:rsidR="00A86390" w:rsidRPr="00670257">
        <w:rPr>
          <w:rFonts w:ascii="Arial" w:hAnsi="Arial" w:cs="Arial"/>
          <w:sz w:val="24"/>
          <w:szCs w:val="24"/>
        </w:rPr>
        <w:t>eople to bring to our attention</w:t>
      </w:r>
      <w:r w:rsidRPr="00670257">
        <w:rPr>
          <w:rFonts w:ascii="Arial" w:hAnsi="Arial" w:cs="Arial"/>
          <w:sz w:val="24"/>
          <w:szCs w:val="24"/>
        </w:rPr>
        <w:t xml:space="preserve"> if they believe that our collection or use of information is unfair, misleading or inappropriate.  </w:t>
      </w:r>
    </w:p>
    <w:p w14:paraId="1D5716C7" w14:textId="4044DB1A" w:rsidR="002F7754" w:rsidRPr="00670257" w:rsidRDefault="002F7754" w:rsidP="0035377F">
      <w:pPr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This privacy notice does not provide exhaustive detail o</w:t>
      </w:r>
      <w:r w:rsidR="00A86390" w:rsidRPr="00670257">
        <w:rPr>
          <w:rFonts w:ascii="Arial" w:hAnsi="Arial" w:cs="Arial"/>
          <w:sz w:val="24"/>
          <w:szCs w:val="24"/>
        </w:rPr>
        <w:t>f all aspects of our collection</w:t>
      </w:r>
      <w:r w:rsidRPr="00670257">
        <w:rPr>
          <w:rFonts w:ascii="Arial" w:hAnsi="Arial" w:cs="Arial"/>
          <w:sz w:val="24"/>
          <w:szCs w:val="24"/>
        </w:rPr>
        <w:t xml:space="preserve"> and use of personal information.  </w:t>
      </w:r>
      <w:r w:rsidR="00975420" w:rsidRPr="00670257">
        <w:rPr>
          <w:rFonts w:ascii="Arial" w:hAnsi="Arial" w:cs="Arial"/>
          <w:sz w:val="24"/>
          <w:szCs w:val="24"/>
        </w:rPr>
        <w:t>However,</w:t>
      </w:r>
      <w:r w:rsidRPr="00670257">
        <w:rPr>
          <w:rFonts w:ascii="Arial" w:hAnsi="Arial" w:cs="Arial"/>
          <w:sz w:val="24"/>
          <w:szCs w:val="24"/>
        </w:rPr>
        <w:t xml:space="preserve"> we are happy to provide any additional information or explanation needed.  Any requests for this shoul</w:t>
      </w:r>
      <w:r w:rsidR="00C249AF" w:rsidRPr="00670257">
        <w:rPr>
          <w:rFonts w:ascii="Arial" w:hAnsi="Arial" w:cs="Arial"/>
          <w:sz w:val="24"/>
          <w:szCs w:val="24"/>
        </w:rPr>
        <w:t>d be sent to the address below:</w:t>
      </w:r>
    </w:p>
    <w:p w14:paraId="311184F8" w14:textId="77777777" w:rsidR="002F7754" w:rsidRPr="00670257" w:rsidRDefault="002F7754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Jo Hendy</w:t>
      </w:r>
      <w:r w:rsidR="00C249AF" w:rsidRPr="00670257">
        <w:rPr>
          <w:rFonts w:ascii="Arial" w:hAnsi="Arial" w:cs="Arial"/>
          <w:sz w:val="24"/>
          <w:szCs w:val="24"/>
        </w:rPr>
        <w:t>, Data Protection Officer</w:t>
      </w:r>
    </w:p>
    <w:p w14:paraId="0826EC2C" w14:textId="77777777" w:rsidR="002F7754" w:rsidRPr="00670257" w:rsidRDefault="002F7754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Pembrokeshire County Council </w:t>
      </w:r>
    </w:p>
    <w:p w14:paraId="583F11CD" w14:textId="77777777" w:rsidR="002F7754" w:rsidRPr="00670257" w:rsidRDefault="002F7754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County Hall </w:t>
      </w:r>
    </w:p>
    <w:p w14:paraId="069AB9B2" w14:textId="77777777" w:rsidR="002F7754" w:rsidRPr="00670257" w:rsidRDefault="002F7754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Haverfordwest</w:t>
      </w:r>
    </w:p>
    <w:p w14:paraId="78D29B6E" w14:textId="77777777" w:rsidR="002C6822" w:rsidRPr="00670257" w:rsidRDefault="002F7754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SA61 1TP</w:t>
      </w:r>
    </w:p>
    <w:p w14:paraId="543DF91B" w14:textId="10CF546E" w:rsidR="002C6822" w:rsidRPr="00670257" w:rsidRDefault="002C6822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lastRenderedPageBreak/>
        <w:t xml:space="preserve">Email: </w:t>
      </w:r>
      <w:hyperlink r:id="rId9" w:history="1">
        <w:r w:rsidRPr="00670257">
          <w:rPr>
            <w:rStyle w:val="Hyperlink"/>
            <w:rFonts w:ascii="Arial" w:hAnsi="Arial" w:cs="Arial"/>
            <w:sz w:val="24"/>
            <w:szCs w:val="24"/>
          </w:rPr>
          <w:t>dataprotection@pembrokeshire.gov.uk</w:t>
        </w:r>
      </w:hyperlink>
      <w:r w:rsidR="00670257" w:rsidRPr="00670257">
        <w:rPr>
          <w:rStyle w:val="Hyperlink"/>
          <w:rFonts w:ascii="Arial" w:hAnsi="Arial" w:cs="Arial"/>
          <w:sz w:val="24"/>
          <w:szCs w:val="24"/>
          <w:u w:val="none"/>
        </w:rPr>
        <w:t xml:space="preserve">   </w:t>
      </w:r>
      <w:r w:rsidR="00670257" w:rsidRPr="00670257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Pr="00670257">
        <w:rPr>
          <w:rFonts w:ascii="Arial" w:hAnsi="Arial" w:cs="Arial"/>
          <w:sz w:val="24"/>
          <w:szCs w:val="24"/>
        </w:rPr>
        <w:t>Telephone: 01437 764551</w:t>
      </w:r>
    </w:p>
    <w:p w14:paraId="688A5613" w14:textId="77777777" w:rsidR="002C6822" w:rsidRPr="00670257" w:rsidRDefault="002C6822" w:rsidP="003537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150BDE" w14:textId="3412C566" w:rsidR="002C6822" w:rsidRPr="00670257" w:rsidRDefault="002C6822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If you want to make a complaint about the way we have processed your personal information, you can contact the I</w:t>
      </w:r>
      <w:r w:rsidR="00C249AF" w:rsidRPr="00670257">
        <w:rPr>
          <w:rFonts w:ascii="Arial" w:hAnsi="Arial" w:cs="Arial"/>
          <w:sz w:val="24"/>
          <w:szCs w:val="24"/>
        </w:rPr>
        <w:t xml:space="preserve">nformation </w:t>
      </w:r>
      <w:r w:rsidRPr="00670257">
        <w:rPr>
          <w:rFonts w:ascii="Arial" w:hAnsi="Arial" w:cs="Arial"/>
          <w:sz w:val="24"/>
          <w:szCs w:val="24"/>
        </w:rPr>
        <w:t>C</w:t>
      </w:r>
      <w:r w:rsidR="00C249AF" w:rsidRPr="00670257">
        <w:rPr>
          <w:rFonts w:ascii="Arial" w:hAnsi="Arial" w:cs="Arial"/>
          <w:sz w:val="24"/>
          <w:szCs w:val="24"/>
        </w:rPr>
        <w:t xml:space="preserve">ommissioner’s </w:t>
      </w:r>
      <w:r w:rsidRPr="00670257">
        <w:rPr>
          <w:rFonts w:ascii="Arial" w:hAnsi="Arial" w:cs="Arial"/>
          <w:sz w:val="24"/>
          <w:szCs w:val="24"/>
        </w:rPr>
        <w:t>O</w:t>
      </w:r>
      <w:r w:rsidR="00C249AF" w:rsidRPr="00670257">
        <w:rPr>
          <w:rFonts w:ascii="Arial" w:hAnsi="Arial" w:cs="Arial"/>
          <w:sz w:val="24"/>
          <w:szCs w:val="24"/>
        </w:rPr>
        <w:t>ffice</w:t>
      </w:r>
      <w:r w:rsidRPr="00670257">
        <w:rPr>
          <w:rFonts w:ascii="Arial" w:hAnsi="Arial" w:cs="Arial"/>
          <w:sz w:val="24"/>
          <w:szCs w:val="24"/>
        </w:rPr>
        <w:t xml:space="preserve"> as the statutory body which oversees data pr</w:t>
      </w:r>
      <w:r w:rsidR="00C249AF" w:rsidRPr="00670257">
        <w:rPr>
          <w:rFonts w:ascii="Arial" w:hAnsi="Arial" w:cs="Arial"/>
          <w:sz w:val="24"/>
          <w:szCs w:val="24"/>
        </w:rPr>
        <w:t>otection la</w:t>
      </w:r>
      <w:r w:rsidR="00DA3A78" w:rsidRPr="00670257">
        <w:rPr>
          <w:rFonts w:ascii="Arial" w:hAnsi="Arial" w:cs="Arial"/>
          <w:sz w:val="24"/>
          <w:szCs w:val="24"/>
        </w:rPr>
        <w:t>w:</w:t>
      </w:r>
    </w:p>
    <w:p w14:paraId="28750BE2" w14:textId="77777777" w:rsidR="00C249AF" w:rsidRPr="00670257" w:rsidRDefault="00C249AF" w:rsidP="003537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5947A" w14:textId="17BE3916" w:rsidR="002C6822" w:rsidRPr="00670257" w:rsidRDefault="002C6822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Information Commissioner’s Office</w:t>
      </w:r>
    </w:p>
    <w:p w14:paraId="472DC8B6" w14:textId="77777777" w:rsidR="002C6822" w:rsidRPr="00670257" w:rsidRDefault="002C6822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Wycliffe House</w:t>
      </w:r>
    </w:p>
    <w:p w14:paraId="4279D764" w14:textId="77777777" w:rsidR="002C6822" w:rsidRPr="00670257" w:rsidRDefault="002C6822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Water Lane</w:t>
      </w:r>
    </w:p>
    <w:p w14:paraId="5748F909" w14:textId="77777777" w:rsidR="002C6822" w:rsidRPr="00670257" w:rsidRDefault="002C6822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Wilmslow</w:t>
      </w:r>
    </w:p>
    <w:p w14:paraId="2586A2B7" w14:textId="77777777" w:rsidR="002C6822" w:rsidRPr="00670257" w:rsidRDefault="002C6822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>SK9 5AF</w:t>
      </w:r>
    </w:p>
    <w:p w14:paraId="391D1528" w14:textId="765A42A8" w:rsidR="002B451F" w:rsidRDefault="00670257" w:rsidP="00353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257">
        <w:rPr>
          <w:rFonts w:ascii="Arial" w:hAnsi="Arial" w:cs="Arial"/>
          <w:sz w:val="24"/>
          <w:szCs w:val="24"/>
        </w:rPr>
        <w:t xml:space="preserve">Email </w:t>
      </w:r>
      <w:r w:rsidRPr="00670257">
        <w:rPr>
          <w:rFonts w:ascii="Arial" w:hAnsi="Arial" w:cs="Arial"/>
          <w:color w:val="0070C0"/>
          <w:sz w:val="24"/>
          <w:szCs w:val="24"/>
          <w:u w:val="single"/>
        </w:rPr>
        <w:t>case</w:t>
      </w:r>
      <w:hyperlink r:id="rId10" w:history="1">
        <w:r w:rsidR="002C6822" w:rsidRPr="00670257">
          <w:rPr>
            <w:rStyle w:val="Hyperlink"/>
            <w:rFonts w:ascii="Arial" w:hAnsi="Arial" w:cs="Arial"/>
            <w:sz w:val="24"/>
            <w:szCs w:val="24"/>
          </w:rPr>
          <w:t>worker@ico.org.uk</w:t>
        </w:r>
      </w:hyperlink>
      <w:r w:rsidR="004C5C64">
        <w:rPr>
          <w:rFonts w:ascii="Arial" w:hAnsi="Arial" w:cs="Arial"/>
          <w:sz w:val="24"/>
          <w:szCs w:val="24"/>
        </w:rPr>
        <w:t xml:space="preserve">      Telephone</w:t>
      </w:r>
      <w:r w:rsidR="002C6822" w:rsidRPr="00670257">
        <w:rPr>
          <w:rFonts w:ascii="Arial" w:hAnsi="Arial" w:cs="Arial"/>
          <w:sz w:val="24"/>
          <w:szCs w:val="24"/>
        </w:rPr>
        <w:t>: 0303 123 1113</w:t>
      </w:r>
    </w:p>
    <w:p w14:paraId="7FBC2CD7" w14:textId="6BA10A57" w:rsidR="00D27709" w:rsidRDefault="00D27709" w:rsidP="003537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9A485C" w14:textId="14B60142" w:rsidR="00D27709" w:rsidRPr="00D27709" w:rsidRDefault="00D27709" w:rsidP="00D27709">
      <w:pPr>
        <w:pStyle w:val="Default"/>
      </w:pPr>
      <w:r w:rsidRPr="00D27709">
        <w:rPr>
          <w:b/>
          <w:bCs/>
        </w:rPr>
        <w:t xml:space="preserve">7. Changes to this privacy notice. </w:t>
      </w:r>
    </w:p>
    <w:p w14:paraId="1C16A032" w14:textId="46D6F5BF" w:rsidR="00D27709" w:rsidRPr="00D27709" w:rsidRDefault="00D27709" w:rsidP="00D27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7709">
        <w:rPr>
          <w:rFonts w:ascii="Arial" w:hAnsi="Arial" w:cs="Arial"/>
          <w:sz w:val="24"/>
          <w:szCs w:val="24"/>
        </w:rPr>
        <w:t>We keep our privacy notice under regular review.</w:t>
      </w:r>
    </w:p>
    <w:sectPr w:rsidR="00D27709" w:rsidRPr="00D27709" w:rsidSect="00D007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709" w:left="1276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0FC2" w14:textId="77777777" w:rsidR="00670257" w:rsidRDefault="00670257" w:rsidP="00670257">
      <w:pPr>
        <w:spacing w:after="0" w:line="240" w:lineRule="auto"/>
      </w:pPr>
      <w:r>
        <w:separator/>
      </w:r>
    </w:p>
  </w:endnote>
  <w:endnote w:type="continuationSeparator" w:id="0">
    <w:p w14:paraId="0DBA3BBF" w14:textId="77777777" w:rsidR="00670257" w:rsidRDefault="00670257" w:rsidP="0067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BA9B" w14:textId="77777777" w:rsidR="00670257" w:rsidRDefault="00670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428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53E13" w14:textId="06B2AEB6" w:rsidR="00670257" w:rsidRDefault="00670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D5E89" w14:textId="77777777" w:rsidR="00670257" w:rsidRDefault="00670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895B" w14:textId="77777777" w:rsidR="00670257" w:rsidRDefault="00670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251DA" w14:textId="77777777" w:rsidR="00670257" w:rsidRDefault="00670257" w:rsidP="00670257">
      <w:pPr>
        <w:spacing w:after="0" w:line="240" w:lineRule="auto"/>
      </w:pPr>
      <w:r>
        <w:separator/>
      </w:r>
    </w:p>
  </w:footnote>
  <w:footnote w:type="continuationSeparator" w:id="0">
    <w:p w14:paraId="2223443F" w14:textId="77777777" w:rsidR="00670257" w:rsidRDefault="00670257" w:rsidP="0067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40CF4" w14:textId="77777777" w:rsidR="00670257" w:rsidRDefault="00670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ACEA" w14:textId="77777777" w:rsidR="00670257" w:rsidRDefault="00670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2322C" w14:textId="77777777" w:rsidR="00670257" w:rsidRDefault="00670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AAF"/>
    <w:multiLevelType w:val="hybridMultilevel"/>
    <w:tmpl w:val="CB4E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A69"/>
    <w:multiLevelType w:val="multilevel"/>
    <w:tmpl w:val="F7C2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91A83"/>
    <w:multiLevelType w:val="hybridMultilevel"/>
    <w:tmpl w:val="CFD4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852FD"/>
    <w:multiLevelType w:val="hybridMultilevel"/>
    <w:tmpl w:val="14CA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C313D"/>
    <w:multiLevelType w:val="hybridMultilevel"/>
    <w:tmpl w:val="5ABE7F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DA2E68"/>
    <w:multiLevelType w:val="multilevel"/>
    <w:tmpl w:val="1A5A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F"/>
    <w:rsid w:val="00026E15"/>
    <w:rsid w:val="000301EC"/>
    <w:rsid w:val="000C6016"/>
    <w:rsid w:val="000E0F46"/>
    <w:rsid w:val="000F381C"/>
    <w:rsid w:val="00151BD9"/>
    <w:rsid w:val="00184185"/>
    <w:rsid w:val="001A390D"/>
    <w:rsid w:val="001C6A90"/>
    <w:rsid w:val="002A242D"/>
    <w:rsid w:val="002A7205"/>
    <w:rsid w:val="002B451F"/>
    <w:rsid w:val="002C6822"/>
    <w:rsid w:val="002F7754"/>
    <w:rsid w:val="00344527"/>
    <w:rsid w:val="0035377F"/>
    <w:rsid w:val="0037162A"/>
    <w:rsid w:val="00377924"/>
    <w:rsid w:val="003A53C0"/>
    <w:rsid w:val="003B7BB8"/>
    <w:rsid w:val="003F68F0"/>
    <w:rsid w:val="00453652"/>
    <w:rsid w:val="004C5C64"/>
    <w:rsid w:val="004D1F61"/>
    <w:rsid w:val="00501842"/>
    <w:rsid w:val="00523B1C"/>
    <w:rsid w:val="00566C90"/>
    <w:rsid w:val="005708E4"/>
    <w:rsid w:val="005B1BEF"/>
    <w:rsid w:val="005C3EAA"/>
    <w:rsid w:val="005E2059"/>
    <w:rsid w:val="00612746"/>
    <w:rsid w:val="006431F9"/>
    <w:rsid w:val="00661D81"/>
    <w:rsid w:val="00670257"/>
    <w:rsid w:val="00674C4E"/>
    <w:rsid w:val="00685F82"/>
    <w:rsid w:val="006F575E"/>
    <w:rsid w:val="00707856"/>
    <w:rsid w:val="0074530B"/>
    <w:rsid w:val="00790AB3"/>
    <w:rsid w:val="007E36C5"/>
    <w:rsid w:val="00830CD7"/>
    <w:rsid w:val="00832795"/>
    <w:rsid w:val="008347A7"/>
    <w:rsid w:val="00857E96"/>
    <w:rsid w:val="008A5B37"/>
    <w:rsid w:val="008D0AE6"/>
    <w:rsid w:val="008D6723"/>
    <w:rsid w:val="009215B9"/>
    <w:rsid w:val="00930DBB"/>
    <w:rsid w:val="00975420"/>
    <w:rsid w:val="009C401E"/>
    <w:rsid w:val="00A81647"/>
    <w:rsid w:val="00A86390"/>
    <w:rsid w:val="00AF1E09"/>
    <w:rsid w:val="00B16F1C"/>
    <w:rsid w:val="00B54BDE"/>
    <w:rsid w:val="00B54FF3"/>
    <w:rsid w:val="00B61555"/>
    <w:rsid w:val="00B62780"/>
    <w:rsid w:val="00B818F0"/>
    <w:rsid w:val="00BA6D0D"/>
    <w:rsid w:val="00C023E7"/>
    <w:rsid w:val="00C0636A"/>
    <w:rsid w:val="00C249AF"/>
    <w:rsid w:val="00CE3195"/>
    <w:rsid w:val="00D00737"/>
    <w:rsid w:val="00D27709"/>
    <w:rsid w:val="00D35707"/>
    <w:rsid w:val="00D370A6"/>
    <w:rsid w:val="00D40E45"/>
    <w:rsid w:val="00D73AF0"/>
    <w:rsid w:val="00D76E29"/>
    <w:rsid w:val="00D825BB"/>
    <w:rsid w:val="00D87490"/>
    <w:rsid w:val="00D9339C"/>
    <w:rsid w:val="00DA3A78"/>
    <w:rsid w:val="00DB7021"/>
    <w:rsid w:val="00E047A0"/>
    <w:rsid w:val="00E05F22"/>
    <w:rsid w:val="00E376C7"/>
    <w:rsid w:val="00E524B6"/>
    <w:rsid w:val="00E558EF"/>
    <w:rsid w:val="00E632D9"/>
    <w:rsid w:val="00EC7F38"/>
    <w:rsid w:val="00F42B13"/>
    <w:rsid w:val="00F433C7"/>
    <w:rsid w:val="00F90126"/>
    <w:rsid w:val="00F9068B"/>
    <w:rsid w:val="00FA1A31"/>
    <w:rsid w:val="00FB08BD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CF0E"/>
  <w15:chartTrackingRefBased/>
  <w15:docId w15:val="{C63314A0-FB38-40D6-81D2-8D19AAC6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1F9"/>
    <w:rPr>
      <w:b/>
      <w:bCs/>
      <w:sz w:val="20"/>
      <w:szCs w:val="20"/>
    </w:rPr>
  </w:style>
  <w:style w:type="paragraph" w:customStyle="1" w:styleId="Default">
    <w:name w:val="Default"/>
    <w:rsid w:val="00C02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57"/>
  </w:style>
  <w:style w:type="paragraph" w:styleId="Footer">
    <w:name w:val="footer"/>
    <w:basedOn w:val="Normal"/>
    <w:link w:val="FooterChar"/>
    <w:uiPriority w:val="99"/>
    <w:unhideWhenUsed/>
    <w:rsid w:val="0067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73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torecords@pembrokeshire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6/273/contents/mad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orker@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protection@pembrokeshire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Helen (Revenues)</dc:creator>
  <cp:keywords/>
  <dc:description/>
  <cp:lastModifiedBy>Codd, Kay</cp:lastModifiedBy>
  <cp:revision>14</cp:revision>
  <cp:lastPrinted>2018-02-19T14:08:00Z</cp:lastPrinted>
  <dcterms:created xsi:type="dcterms:W3CDTF">2019-01-31T11:58:00Z</dcterms:created>
  <dcterms:modified xsi:type="dcterms:W3CDTF">2019-03-21T14:10:00Z</dcterms:modified>
</cp:coreProperties>
</file>